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5C" w:rsidRPr="003731E8" w:rsidRDefault="00C1665C">
      <w:pPr>
        <w:rPr>
          <w:rFonts w:ascii="Arial" w:hAnsi="Arial" w:cs="Arial"/>
        </w:rPr>
      </w:pPr>
      <w:bookmarkStart w:id="0" w:name="_GoBack"/>
      <w:bookmarkEnd w:id="0"/>
      <w:r w:rsidRPr="003731E8">
        <w:rPr>
          <w:rFonts w:ascii="Arial" w:hAnsi="Arial" w:cs="Arial"/>
          <w:b/>
          <w:u w:val="single"/>
        </w:rPr>
        <w:t>Bankruptcy – No Excise Tax – Lan</w:t>
      </w:r>
      <w:r w:rsidR="003731E8" w:rsidRPr="003731E8">
        <w:rPr>
          <w:rFonts w:ascii="Arial" w:hAnsi="Arial" w:cs="Arial"/>
          <w:b/>
          <w:u w:val="single"/>
        </w:rPr>
        <w:t>guag</w:t>
      </w:r>
      <w:r w:rsidRPr="003731E8">
        <w:rPr>
          <w:rFonts w:ascii="Arial" w:hAnsi="Arial" w:cs="Arial"/>
          <w:b/>
          <w:u w:val="single"/>
        </w:rPr>
        <w:t>e</w:t>
      </w:r>
    </w:p>
    <w:p w:rsidR="00C1665C" w:rsidRPr="003731E8" w:rsidRDefault="00C1665C">
      <w:pPr>
        <w:rPr>
          <w:rFonts w:ascii="Arial" w:hAnsi="Arial" w:cs="Arial"/>
        </w:rPr>
      </w:pPr>
    </w:p>
    <w:p w:rsidR="00C1665C" w:rsidRPr="003731E8" w:rsidRDefault="00C1665C">
      <w:pPr>
        <w:rPr>
          <w:rFonts w:ascii="Arial" w:hAnsi="Arial" w:cs="Arial"/>
        </w:rPr>
      </w:pPr>
    </w:p>
    <w:p w:rsidR="00C1665C" w:rsidRPr="003676D5" w:rsidRDefault="00C1665C" w:rsidP="003731E8">
      <w:pPr>
        <w:pStyle w:val="BodyText"/>
        <w:ind w:right="1440"/>
        <w:rPr>
          <w:rFonts w:ascii="Arial" w:hAnsi="Arial" w:cs="Arial"/>
        </w:rPr>
      </w:pPr>
      <w:r w:rsidRPr="003731E8">
        <w:rPr>
          <w:rFonts w:ascii="Arial" w:hAnsi="Arial" w:cs="Arial"/>
        </w:rPr>
        <w:t>“</w:t>
      </w:r>
      <w:r w:rsidRPr="003676D5">
        <w:rPr>
          <w:rFonts w:ascii="Arial" w:hAnsi="Arial" w:cs="Arial"/>
          <w:sz w:val="20"/>
        </w:rPr>
        <w:t>PU</w:t>
      </w:r>
      <w:r w:rsidR="003731E8" w:rsidRPr="003676D5">
        <w:rPr>
          <w:rFonts w:ascii="Arial" w:hAnsi="Arial" w:cs="Arial"/>
          <w:sz w:val="20"/>
        </w:rPr>
        <w:t>RSUANT TO THE ORDER AND SECTION </w:t>
      </w:r>
      <w:r w:rsidRPr="003676D5">
        <w:rPr>
          <w:rFonts w:ascii="Arial" w:hAnsi="Arial" w:cs="Arial"/>
          <w:sz w:val="20"/>
        </w:rPr>
        <w:t xml:space="preserve">1146(c) OF THE UNITED STATES BANKRUPTCY CODE, THE MAKING, DELIVERY OR RECORDING OF ANY DEED, LEASE ASSIGNMENT OR OTHER INSTRUMENT OF TRANSFER, OR THE CREATION, ASSIGNMENT, ASSUMPTION, MODIFICATION, CONSOLIDATION OR RECORDING OF ANY MORTGAGE, DEED OF TRUST OR OTHER SECURITY INTEREST UNDER, IN FURTHERANCE OF OR IN CONNECTION WITH THE PLAN, SHALL NOT BE SUBJECT TO ANY TRANSFER TAX, RECORDING TAX, INTANGIBLES TAX, STAMP TAX OR SIMILAR TAX OR GOVERNMENT ASSESSMENT.  </w:t>
      </w:r>
      <w:r w:rsidRPr="003676D5">
        <w:rPr>
          <w:rFonts w:ascii="Arial" w:hAnsi="Arial" w:cs="Arial"/>
          <w:sz w:val="20"/>
          <w:u w:val="single"/>
        </w:rPr>
        <w:t>THE APPROPRIATE STATE OR LOCAL GOVERNMENT OFFICIAL OR AGENT IS DIRECTED TO FOREGO THE COLLECTION OF ANY SUCH TAX OR GOVERNMENT ASSESSMENT AND TO ACCEPT FOR FILING AND RECORDING ANY OF THE FOREGOING INSTRUMENTS OR OTHER DOCUMENTS WITHOUT THE PAYMENT OF ANY SUCH TAX OR GOVERNMENT ASSESSMENT.</w:t>
      </w:r>
      <w:r w:rsidRPr="003676D5">
        <w:rPr>
          <w:rFonts w:ascii="Arial" w:hAnsi="Arial" w:cs="Arial"/>
          <w:sz w:val="20"/>
        </w:rPr>
        <w:t>”</w:t>
      </w:r>
    </w:p>
    <w:p w:rsidR="00C1665C" w:rsidRPr="003676D5" w:rsidRDefault="00C1665C" w:rsidP="003731E8">
      <w:pPr>
        <w:rPr>
          <w:rFonts w:ascii="Arial" w:hAnsi="Arial" w:cs="Arial"/>
        </w:rPr>
      </w:pPr>
    </w:p>
    <w:sectPr w:rsidR="00C1665C" w:rsidRPr="003676D5" w:rsidSect="00F72F01">
      <w:headerReference w:type="even" r:id="rId6"/>
      <w:headerReference w:type="default" r:id="rId7"/>
      <w:footerReference w:type="even" r:id="rId8"/>
      <w:footerReference w:type="default" r:id="rId9"/>
      <w:headerReference w:type="first" r:id="rId10"/>
      <w:footerReference w:type="first" r:id="rId11"/>
      <w:pgSz w:w="12240" w:h="15840"/>
      <w:pgMar w:top="1440" w:right="864"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45" w:rsidRDefault="000A0D45">
      <w:r>
        <w:separator/>
      </w:r>
    </w:p>
  </w:endnote>
  <w:endnote w:type="continuationSeparator" w:id="0">
    <w:p w:rsidR="000A0D45" w:rsidRDefault="000A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0A" w:rsidRDefault="0018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0A" w:rsidRDefault="00181F0A" w:rsidP="00F72F01">
    <w:pPr>
      <w:pStyle w:val="Footer"/>
      <w:tabs>
        <w:tab w:val="clear" w:pos="4320"/>
        <w:tab w:val="clear" w:pos="8640"/>
        <w:tab w:val="right" w:pos="10440"/>
      </w:tabs>
      <w:rPr>
        <w:rFonts w:ascii="Arial" w:hAnsi="Arial" w:cs="Arial"/>
      </w:rPr>
    </w:pPr>
  </w:p>
  <w:p w:rsidR="003731E8" w:rsidRDefault="003731E8" w:rsidP="00F72F01">
    <w:pPr>
      <w:pStyle w:val="Footer"/>
      <w:tabs>
        <w:tab w:val="clear" w:pos="4320"/>
        <w:tab w:val="clear" w:pos="8640"/>
        <w:tab w:val="right" w:pos="10440"/>
      </w:tabs>
      <w:rPr>
        <w:rFonts w:ascii="Arial" w:hAnsi="Arial" w:cs="Arial"/>
      </w:rPr>
    </w:pPr>
    <w:r w:rsidRPr="003731E8">
      <w:rPr>
        <w:rFonts w:ascii="Arial" w:hAnsi="Arial" w:cs="Arial"/>
      </w:rPr>
      <w:t>Rev</w:t>
    </w:r>
    <w:r w:rsidR="003676D5">
      <w:rPr>
        <w:rFonts w:ascii="Arial" w:hAnsi="Arial" w:cs="Arial"/>
      </w:rPr>
      <w:t>ised</w:t>
    </w:r>
    <w:r w:rsidRPr="003731E8">
      <w:rPr>
        <w:rFonts w:ascii="Arial" w:hAnsi="Arial" w:cs="Arial"/>
      </w:rPr>
      <w:t xml:space="preserve"> August 13, 2004</w:t>
    </w:r>
    <w:r w:rsidR="00F72F01">
      <w:rPr>
        <w:rFonts w:ascii="Arial" w:hAnsi="Arial" w:cs="Arial"/>
      </w:rPr>
      <w:tab/>
      <w:t>This sample form provided as a service to the grantor/grantee.</w:t>
    </w:r>
  </w:p>
  <w:p w:rsidR="00F72F01" w:rsidRDefault="00F72F01" w:rsidP="00FD2EF1">
    <w:pPr>
      <w:pStyle w:val="ListParagraph"/>
      <w:spacing w:after="0"/>
      <w:ind w:left="0"/>
      <w:jc w:val="center"/>
      <w:rPr>
        <w:rFonts w:ascii="Arial" w:hAnsi="Arial" w:cs="Arial"/>
      </w:rPr>
    </w:pPr>
    <w:r>
      <w:rPr>
        <w:rFonts w:ascii="Arial" w:hAnsi="Arial" w:cs="Arial"/>
        <w:sz w:val="20"/>
        <w:szCs w:val="20"/>
      </w:rPr>
      <w:t>D</w:t>
    </w:r>
    <w:r w:rsidRPr="006D5860">
      <w:rPr>
        <w:rFonts w:ascii="Arial" w:hAnsi="Arial" w:cs="Arial"/>
        <w:sz w:val="20"/>
        <w:szCs w:val="20"/>
      </w:rPr>
      <w:t>rafting legal instrument</w:t>
    </w:r>
    <w:r>
      <w:rPr>
        <w:rFonts w:ascii="Arial" w:hAnsi="Arial" w:cs="Arial"/>
        <w:sz w:val="20"/>
        <w:szCs w:val="20"/>
      </w:rPr>
      <w:t>s</w:t>
    </w:r>
    <w:r w:rsidRPr="006D5860">
      <w:rPr>
        <w:rFonts w:ascii="Arial" w:hAnsi="Arial" w:cs="Arial"/>
        <w:sz w:val="20"/>
        <w:szCs w:val="20"/>
      </w:rPr>
      <w:t xml:space="preserve"> which conve</w:t>
    </w:r>
    <w:r>
      <w:rPr>
        <w:rFonts w:ascii="Arial" w:hAnsi="Arial" w:cs="Arial"/>
        <w:sz w:val="20"/>
        <w:szCs w:val="20"/>
      </w:rPr>
      <w:t>y an interest in real property</w:t>
    </w:r>
    <w:r w:rsidRPr="006D5860">
      <w:rPr>
        <w:rFonts w:ascii="Arial" w:hAnsi="Arial" w:cs="Arial"/>
        <w:sz w:val="20"/>
        <w:szCs w:val="20"/>
      </w:rPr>
      <w:t xml:space="preserve"> is the practice of law by statute (</w:t>
    </w:r>
    <w:r>
      <w:rPr>
        <w:rFonts w:ascii="Arial" w:hAnsi="Arial" w:cs="Arial"/>
        <w:sz w:val="20"/>
        <w:szCs w:val="20"/>
      </w:rPr>
      <w:t>NCGS 84-2.1).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0A" w:rsidRDefault="0018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45" w:rsidRDefault="000A0D45">
      <w:r>
        <w:separator/>
      </w:r>
    </w:p>
  </w:footnote>
  <w:footnote w:type="continuationSeparator" w:id="0">
    <w:p w:rsidR="000A0D45" w:rsidRDefault="000A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0A" w:rsidRDefault="00181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0A" w:rsidRDefault="00181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0A" w:rsidRDefault="00181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E8"/>
    <w:rsid w:val="000A0D45"/>
    <w:rsid w:val="00181F0A"/>
    <w:rsid w:val="001A79D5"/>
    <w:rsid w:val="001B4B92"/>
    <w:rsid w:val="003676D5"/>
    <w:rsid w:val="003731E8"/>
    <w:rsid w:val="006140BF"/>
    <w:rsid w:val="006556DA"/>
    <w:rsid w:val="00864252"/>
    <w:rsid w:val="00956F74"/>
    <w:rsid w:val="00C1665C"/>
    <w:rsid w:val="00CB2CD7"/>
    <w:rsid w:val="00F72F01"/>
    <w:rsid w:val="00FD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684350-0FCF-4C10-B43F-4A2BA9F7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 w:type="paragraph" w:styleId="Header">
    <w:name w:val="header"/>
    <w:basedOn w:val="Normal"/>
    <w:rsid w:val="003731E8"/>
    <w:pPr>
      <w:tabs>
        <w:tab w:val="center" w:pos="4320"/>
        <w:tab w:val="right" w:pos="8640"/>
      </w:tabs>
    </w:pPr>
  </w:style>
  <w:style w:type="paragraph" w:styleId="Footer">
    <w:name w:val="footer"/>
    <w:basedOn w:val="Normal"/>
    <w:rsid w:val="003731E8"/>
    <w:pPr>
      <w:tabs>
        <w:tab w:val="center" w:pos="4320"/>
        <w:tab w:val="right" w:pos="8640"/>
      </w:tabs>
    </w:pPr>
  </w:style>
  <w:style w:type="paragraph" w:styleId="ListParagraph">
    <w:name w:val="List Paragraph"/>
    <w:basedOn w:val="Normal"/>
    <w:uiPriority w:val="34"/>
    <w:qFormat/>
    <w:rsid w:val="006556DA"/>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Bankruptcy – No Excise Tax – Lanuage</vt:lpstr>
    </vt:vector>
  </TitlesOfParts>
  <Company>Chicago Title Insurance Company</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 No Excise Tax – Lanuage</dc:title>
  <dc:subject>Bankruptcy No Excise Tax</dc:subject>
  <dc:creator>Chicago Title Insurance Company</dc:creator>
  <cp:keywords>Bankruptcy No Excise Tax</cp:keywords>
  <cp:lastModifiedBy>Speight, Kathy</cp:lastModifiedBy>
  <cp:revision>2</cp:revision>
  <cp:lastPrinted>2003-06-02T22:21:00Z</cp:lastPrinted>
  <dcterms:created xsi:type="dcterms:W3CDTF">2020-10-02T15:14:00Z</dcterms:created>
  <dcterms:modified xsi:type="dcterms:W3CDTF">2020-10-02T15:14:00Z</dcterms:modified>
  <cp:category>Bankruptcy No Excise Tax</cp:category>
</cp:coreProperties>
</file>